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D3" w:rsidRPr="00665750" w:rsidRDefault="00263BE8" w:rsidP="00665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750">
        <w:rPr>
          <w:rFonts w:ascii="Times New Roman" w:hAnsi="Times New Roman" w:cs="Times New Roman"/>
          <w:b/>
          <w:sz w:val="32"/>
          <w:szCs w:val="32"/>
        </w:rPr>
        <w:t xml:space="preserve">Победители Всероссийского конкурса информационно-просветительских материалов по продвижению </w:t>
      </w:r>
    </w:p>
    <w:p w:rsidR="000933D3" w:rsidRPr="00665750" w:rsidRDefault="00263BE8" w:rsidP="00665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750">
        <w:rPr>
          <w:rFonts w:ascii="Times New Roman" w:hAnsi="Times New Roman" w:cs="Times New Roman"/>
          <w:b/>
          <w:sz w:val="32"/>
          <w:szCs w:val="32"/>
        </w:rPr>
        <w:t>Детского телефона доверия 8 800 2000 122</w:t>
      </w:r>
    </w:p>
    <w:p w:rsidR="000933D3" w:rsidRPr="00665750" w:rsidRDefault="00263BE8" w:rsidP="00665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750">
        <w:rPr>
          <w:rFonts w:ascii="Times New Roman" w:hAnsi="Times New Roman" w:cs="Times New Roman"/>
          <w:b/>
          <w:sz w:val="32"/>
          <w:szCs w:val="32"/>
        </w:rPr>
        <w:t>в 2023 году</w:t>
      </w:r>
    </w:p>
    <w:tbl>
      <w:tblPr>
        <w:tblStyle w:val="ae"/>
        <w:tblpPr w:leftFromText="180" w:rightFromText="180" w:vertAnchor="page" w:horzAnchor="margin" w:tblpX="-346" w:tblpY="2506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250"/>
        <w:gridCol w:w="1985"/>
        <w:gridCol w:w="3969"/>
        <w:gridCol w:w="425"/>
        <w:gridCol w:w="4253"/>
        <w:gridCol w:w="2693"/>
      </w:tblGrid>
      <w:tr w:rsidR="00101E57" w:rsidTr="00F527B1">
        <w:trPr>
          <w:trHeight w:val="841"/>
        </w:trPr>
        <w:tc>
          <w:tcPr>
            <w:tcW w:w="585" w:type="dxa"/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 исполнительной власти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учреждения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50" w:rsidRDefault="00665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50" w:rsidRDefault="00665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Информационно-просветительский материал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Ссылка</w:t>
            </w:r>
          </w:p>
        </w:tc>
      </w:tr>
      <w:tr w:rsidR="00101E57" w:rsidTr="00F527B1">
        <w:trPr>
          <w:trHeight w:val="553"/>
        </w:trPr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«Доверься»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Информационно-просветительские материалы для детей и родителей (видеоролик, печатная продукция, макет,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Представляются материалы информационно-просветительской продукции по продвижению детского телефона доверия</w:t>
            </w:r>
          </w:p>
          <w:p w:rsidR="00101E57" w:rsidRPr="00101E57" w:rsidRDefault="00101E57" w:rsidP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8 800 2000 122.</w:t>
            </w: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защиты населения Кузбасса</w:t>
            </w:r>
          </w:p>
        </w:tc>
        <w:tc>
          <w:tcPr>
            <w:tcW w:w="4394" w:type="dxa"/>
            <w:gridSpan w:val="2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«Алые паруса»</w:t>
            </w:r>
          </w:p>
        </w:tc>
        <w:tc>
          <w:tcPr>
            <w:tcW w:w="4253" w:type="dxa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Интервью на тему «Телефон 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</w:pPr>
            <w:hyperlink r:id="rId7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https://cloud.mail.ru/public/XNGc/o6YU7q3jm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защиты населения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4394" w:type="dxa"/>
            <w:gridSpan w:val="2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Владимирской области «Ковровский социально-реабилитационный центр для несовершеннолетних»</w:t>
            </w:r>
          </w:p>
        </w:tc>
        <w:tc>
          <w:tcPr>
            <w:tcW w:w="4253" w:type="dxa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сувенирной продукции </w:t>
            </w:r>
            <w:r w:rsidRPr="00101E5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Футляр доверия»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65750" w:rsidRPr="00665750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tgtFrame="_blank">
              <w:r w:rsidR="00101E5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https://cloud.mail.ru/p</w:t>
              </w:r>
              <w:r w:rsidR="00101E5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u</w:t>
              </w:r>
              <w:r w:rsidR="00101E57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blic/qEHS/wkJPwuVwS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657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политики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4394" w:type="dxa"/>
            <w:gridSpan w:val="2"/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101E57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Государственное бюджетное учреждение «Республиканский центр психолого-медико-социального сопровождения «</w:t>
              </w:r>
              <w:proofErr w:type="spellStart"/>
              <w:r w:rsidR="00101E57">
                <w:rPr>
                  <w:rFonts w:ascii="Times New Roman" w:hAnsi="Times New Roman" w:cs="Times New Roman"/>
                  <w:sz w:val="28"/>
                  <w:szCs w:val="28"/>
                </w:rPr>
                <w:t>Сайзырал</w:t>
              </w:r>
              <w:proofErr w:type="spellEnd"/>
            </w:hyperlink>
            <w:r w:rsidR="00101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right w:val="nil"/>
            </w:tcBorders>
          </w:tcPr>
          <w:p w:rsidR="00101E57" w:rsidRDefault="00101E57">
            <w:pPr>
              <w:pStyle w:val="ad"/>
              <w:widowControl w:val="0"/>
              <w:tabs>
                <w:tab w:val="left" w:pos="1215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Видеоролик «Мы помогаем найти нужные слова»</w:t>
            </w:r>
          </w:p>
          <w:p w:rsidR="00101E57" w:rsidRDefault="00101E57">
            <w:pPr>
              <w:pStyle w:val="ad"/>
              <w:widowControl w:val="0"/>
              <w:tabs>
                <w:tab w:val="left" w:pos="121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Видеоролик «Услышь меня, МАМА!!!»</w:t>
            </w:r>
          </w:p>
          <w:p w:rsidR="00A772F8" w:rsidRDefault="00101E57">
            <w:pPr>
              <w:pStyle w:val="ad"/>
              <w:widowControl w:val="0"/>
              <w:tabs>
                <w:tab w:val="left" w:pos="121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Видеоролик «Телефон доверия придет на помощь»</w:t>
            </w:r>
          </w:p>
          <w:p w:rsidR="00F527B1" w:rsidRPr="00F527B1" w:rsidRDefault="00F527B1">
            <w:pPr>
              <w:pStyle w:val="ad"/>
              <w:widowControl w:val="0"/>
              <w:tabs>
                <w:tab w:val="left" w:pos="121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https://cloud.mail.ru/public/ribW/Pv5LnN9as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«Доверяем вместе!»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Массовые и групповые мероприятия по продвижению детского телефона доверия 8 800 2000 122 очных форматов (акция, тренинг, конкурс, игра, упражнение,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урок, открытое занятие, другое).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Представляются описание (проекты) мероприятий и иллюстрирующие их фото и/или видеоматериалы.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социальной защиты населения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развития и контроля качества социальных услуг»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«Тотальный детско-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-доверительный диктант»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https://cloud.mail.ru/public/giUy/AswxzEk9H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Краевое государственное автономное учреждение социальной защиты «Камчатский центр социальной помощи семье и детям «СЕМЬЯ»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Акция в  торговом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«Детский телефон доверия»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Конкурсы детских рисунков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ДТД «PRO Детский телефон доверия - 2023»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Видео акция в торговом центре «Детский телефон доверия»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4.Квест-игра «Тайна третьей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ечати»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«В поисках башни»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6.Детская площадка «Пункта приема детских страхов»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https://disk.yandex.ru/d/Njv6dDVaEYaCog/%D0%BD%D0%BE%D0%BC%D0%B8%D0%BD%D0%B0%D1%86%D0%B8%D1%8F%20%D0%94%D0%BE%D0%B2%D0%B5%D1%80%D1%8F%D0%B5%D0%BC%20%D0%B2%D0%BC%D0%B5%D1%81%D1%82%D0%B5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End"/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социальной защиты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«Краевой кризисный центр для мужчин»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Краевая интерактивная молодежная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«Слова не перематывают...»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https://cloud.mail.ru/public/YVDw/9TAeFkSZo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 «Доверие в сети»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Интернет-ресурсы, в том числе страницы в популярных социальных сетях, посвященные работе детского телефона доверия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8 800 2000 122.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Представляются активные ссылки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/страницы, план размещения актуального контента и проведения активностей, динамика посещений.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Хакасия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казённое учреждение Республики Хакасия «Управление социальной поддержки населения»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Ссылка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2. Динамика посещения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 Республики Хакасия»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https://cloud.mail.ru/public/fJTB/TmJxzTS8F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обеспечения, материнства 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детства Курской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Областное казенное учреждение социального обслуживания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социальной помощи семье и детям «Возрождение»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План размещений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Динамика активности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«Телефон доверия Курск»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https://cloud.mail.ru/public/xH3A/smGnoFTio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01E57" w:rsidTr="00F527B1">
        <w:trPr>
          <w:trHeight w:val="70"/>
        </w:trPr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Ярославская область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 Ярославской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имени Мичурина  Даниловского района Ярославской области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бесконфликтному общению, пропаганде Детского Телефона Доверия, а также службам и мерам поддержки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«Медиаторы Средней школы имени Мичурина»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https://cloud.mail.ru/public/fh3u/VCRZ7NxR2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tabs>
                <w:tab w:val="left" w:pos="33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НаТворим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вместе»</w:t>
            </w:r>
          </w:p>
          <w:p w:rsidR="00101E57" w:rsidRDefault="00101E57">
            <w:pPr>
              <w:widowControl w:val="0"/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Участие детей в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продвижении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детского телефона доверия 8 800 2000 122.</w:t>
            </w:r>
          </w:p>
          <w:p w:rsidR="00101E57" w:rsidRDefault="00101E57">
            <w:pPr>
              <w:widowControl w:val="0"/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Представляется контент,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детьми/с участием детей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видеоконтент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записи детских театральных постановок различных форматов, произведений в стихах и прозе, другое).</w:t>
            </w:r>
          </w:p>
          <w:p w:rsidR="00101E57" w:rsidRDefault="00101E57">
            <w:pPr>
              <w:widowControl w:val="0"/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rPr>
          <w:trHeight w:val="1848"/>
        </w:trPr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Саратовской области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для несовершеннолетних «Возвращение»</w:t>
            </w:r>
          </w:p>
          <w:p w:rsidR="00101E57" w:rsidRDefault="00101E5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Рекламный видеоролик «Праздник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https://cloud.mail.ru/public/GhMz/6fiNFUEt9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защиты Сахалинской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для несовершеннолетних «Надежда»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Видеоролики «Детский телефон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https://cloud.mail.ru/public/5SCr/K5w17N7Jy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rPr>
          <w:trHeight w:val="1873"/>
        </w:trPr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защиты населения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Бурятия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Республики Бурятия «Центр помощи детям, оставшимся без попечения родителей «Звездный»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«Сказка»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https://cloud.mail.ru/public/EahJ/s6ZYMBvPc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«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Доверию, ДА!»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Массовые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интернет-акции в популярных социальных сетях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хэштега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#2023ДТД_(номер региона).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Представляются активные ссылки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интернет-мероприятия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сетях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другое), описание с количеством участников.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развития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Кировское областное государственное автономное учреждение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социального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обслуживания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помощи семье и детям»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социальной сети в ВК (Формула доверия)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https://cloud.mail.ru/public/BwEu/Rg8t7e5jX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Чувашской Республики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Бюджетное общеобразовательное учреждение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Чувашской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«Центр образования и комплексного сопровождения детей» Министерства образования Чувашской Республики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знаю Детский телефон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63BE8" w:rsidRPr="003E5491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https://cloud.mail.ru/public/YJ9f/1e6U74G39</w:t>
              </w:r>
            </w:hyperlink>
            <w:r w:rsidR="00263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социального развития Республики Дагестан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Республики Дагестан "Республиканский центр социальной помощи семье и детям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Махачкала)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знаю номер Детского телефона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https://cloud.mail.ru/public/F7CF/8TBCxHiDr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hd w:val="clear" w:color="auto" w:fill="B8CCE4" w:themeFill="accent1" w:themeFillTint="66"/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hd w:val="clear" w:color="auto" w:fill="B8CCE4" w:themeFill="accent1" w:themeFillTint="66"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«Знаю-доверяю»</w:t>
            </w:r>
          </w:p>
          <w:p w:rsidR="00101E57" w:rsidRDefault="00101E57">
            <w:pPr>
              <w:widowControl w:val="0"/>
              <w:shd w:val="clear" w:color="auto" w:fill="B8CCE4" w:themeFill="accent1" w:themeFillTint="66"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Информирование детей и семей с детьми, находящимися в трудной жизненной ситуации, о возможности получения экстренной психологической помощи по детскому телефону доверия 8 800 2000 122 в организациях социального обслуживания.</w:t>
            </w:r>
          </w:p>
          <w:p w:rsidR="00101E57" w:rsidRDefault="00101E57">
            <w:pPr>
              <w:widowControl w:val="0"/>
              <w:shd w:val="clear" w:color="auto" w:fill="B8CCE4" w:themeFill="accent1" w:themeFillTint="66"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Представляются информационно-просветительские материалы, используемые организациями.</w:t>
            </w:r>
          </w:p>
          <w:p w:rsidR="00101E57" w:rsidRDefault="00101E57">
            <w:pPr>
              <w:widowControl w:val="0"/>
              <w:shd w:val="clear" w:color="auto" w:fill="B8CCE4" w:themeFill="accent1" w:themeFillTint="66"/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социальной защиты населения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Областное бюджетное государственное учреждение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«Центр социальной помощи семье и детям «На Московской»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печатных материалов «Детский телефон доверия»: календарь на 2023 г,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бланки для заметок,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листовки ДТД,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буклет ДТД.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https://cloud.mail.ru/public/kWSz/X929xD1iS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«Республиканский центр социальной помощи семье и детям» Министерства труда и социальной защиты Кабардино-Балкарской Республики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 «Доверься, позвони!»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https://cloud.mail.ru/public/95N3/uuEmWhBkK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Оренбургской области "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для несовершеннолетних "Гармония"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Буклет «Мы тебя поддержим!»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https://cloud.mail.ru/public/YqgK/993dgV8Xx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«Урок доверия»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Организация и проведение уроков в школьных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Представляются конспекты школьных уроков, проведенных в образовательных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Краевое государственное автономное нетиповое образовательное учреждение "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развития психологии и детства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Псилогия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классного часа «Мифическое недоверие»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https://cloud.mail.ru/public/JNZ9/QWRvRWMgb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Республики Коми «Региональный центр развития социальных технологий»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Конспект «Урок доверия» (с фотографиями)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63BE8" w:rsidRPr="003E5491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https://cloud.mail.ru/public/YDUn/sShAxRKMf</w:t>
              </w:r>
            </w:hyperlink>
            <w:r w:rsidR="00263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несовершеннолетних»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Позвони и тебе помогут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63BE8" w:rsidRPr="003E5491">
                <w:rPr>
                  <w:rStyle w:val="af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https://cloud.mail.ru/public/LTXS/SbVm5nt5M</w:t>
              </w:r>
            </w:hyperlink>
            <w:r w:rsidR="00263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«Помощь доступна»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Обеспечение доступности экстренной психологической помощи по детскому телефону доверия 8 800 2000 122 в организациях для детей-сирот и детей, оставшихся без попечения родителей,  в организациях летнего отдыха детей, в детских лечебных учреждениях.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Представляется информация о местах и периодах размещения информационных материалов, иллюстрирующие фото и видеоматериалы.</w:t>
            </w:r>
          </w:p>
          <w:p w:rsidR="00101E57" w:rsidRDefault="00101E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защиты Республики Карелия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Республики Карелия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Карельский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ресурсный центр развития социальных технологий»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 «Телефон доверия для детей, подростков и родителей»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https://cloud.mail.ru/public/oTRc/RNNxYAUsf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семейной и демографической политики Тверской области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«Тверской областной Центр социальной помощи семье и детям»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«Помощь рядом»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https://cloud.mail.ru/public/2uCT/6Z2ZuDvBV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57" w:rsidTr="00F527B1">
        <w:tc>
          <w:tcPr>
            <w:tcW w:w="5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985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развития, труда и занятости Республики Калмыкия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учреждение Республики Калмыкия "Республиканский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социального обслуживания населения"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Буклет «Доверься нам! Ты не один!»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01E57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65750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https://cloud.mail.ru/public/u22C/mYSSfpJTw</w:t>
              </w:r>
            </w:hyperlink>
            <w:r w:rsidR="0066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E57" w:rsidRDefault="00101E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B1" w:rsidTr="00F527B1">
        <w:tc>
          <w:tcPr>
            <w:tcW w:w="16160" w:type="dxa"/>
            <w:gridSpan w:val="7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527B1" w:rsidRDefault="00F52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7B1" w:rsidRDefault="00F52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«Детский телефон доверия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каждом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уголке России»</w:t>
            </w:r>
          </w:p>
          <w:p w:rsidR="00F527B1" w:rsidRDefault="00F52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Размещение информационных материалов о возможности получения экстренной психологической помощи по детскому телефону доверия 8 800 2000 122 в местах массового посещения и массового отдыха детей.</w:t>
            </w:r>
          </w:p>
          <w:p w:rsidR="00F527B1" w:rsidRDefault="00F52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Представляется информация о местах и периодах размещения информационных материалов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билбордов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фотозон, баннеров, других).</w:t>
            </w:r>
          </w:p>
          <w:p w:rsidR="00F527B1" w:rsidRDefault="00F52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7B1" w:rsidTr="00F527B1">
        <w:tc>
          <w:tcPr>
            <w:tcW w:w="5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9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Республики Татарстан</w:t>
            </w:r>
          </w:p>
        </w:tc>
        <w:tc>
          <w:tcPr>
            <w:tcW w:w="3969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Молодежной политики города Казани «Центр психолого-педагогической помощи детям и молодежи «Доверие»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Макеты материалов с информацией о детском телефоне доверия «Детям тоже нужна безопасность. Расскажи им о детском телефоне доверия!»: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Макет для игрушки-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антистресс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варианта);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Макет для наклейки на автомобиль  (2 варианта);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Электронный макет для интерактивных экранов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527B1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https://cloud.mail.ru/public/y4yG/iLtoAuETS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7B1" w:rsidTr="00F527B1">
        <w:tc>
          <w:tcPr>
            <w:tcW w:w="5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9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труда и социальной защиты Ставропольского края</w:t>
            </w:r>
          </w:p>
        </w:tc>
        <w:tc>
          <w:tcPr>
            <w:tcW w:w="3969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«Центр психолого-педагогической помощи населению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Альгис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Граффити «Детский телефон доверия»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527B1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https://cloud.mail.ru/public/V65D/FqTriks9X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B1" w:rsidTr="00F527B1">
        <w:tc>
          <w:tcPr>
            <w:tcW w:w="5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985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3969" w:type="dxa"/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казенное учреждение «Республиканский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«Семья»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«Реклама ДТД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автобусах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Башавтотранс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527B1" w:rsidRDefault="00A77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63BE8" w:rsidRPr="003E549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https://cloud.mail.ru/public/WZPG/29NzaLnck</w:t>
              </w:r>
            </w:hyperlink>
            <w:r w:rsidR="0026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7B1" w:rsidRDefault="00F52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3D3" w:rsidRDefault="000933D3"/>
    <w:sectPr w:rsidR="000933D3">
      <w:pgSz w:w="16838" w:h="11906" w:orient="landscape"/>
      <w:pgMar w:top="426" w:right="720" w:bottom="113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3A"/>
    <w:multiLevelType w:val="multilevel"/>
    <w:tmpl w:val="22BE4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5F57CED"/>
    <w:multiLevelType w:val="multilevel"/>
    <w:tmpl w:val="AE382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3"/>
    <w:rsid w:val="000933D3"/>
    <w:rsid w:val="00101E57"/>
    <w:rsid w:val="00263BE8"/>
    <w:rsid w:val="00665750"/>
    <w:rsid w:val="00A772F8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B42F1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Символ нумерации"/>
    <w:qFormat/>
  </w:style>
  <w:style w:type="character" w:customStyle="1" w:styleId="a9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CA2F23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B42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Segoe UI" w:hAnsi="Times New Roman" w:cs="Tahoma"/>
      <w:color w:val="000000"/>
      <w:kern w:val="2"/>
      <w:sz w:val="24"/>
      <w:szCs w:val="24"/>
      <w:lang w:eastAsia="zh-CN" w:bidi="hi-IN"/>
    </w:rPr>
  </w:style>
  <w:style w:type="table" w:styleId="ae">
    <w:name w:val="Table Grid"/>
    <w:basedOn w:val="a3"/>
    <w:uiPriority w:val="59"/>
    <w:rsid w:val="005E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2"/>
    <w:uiPriority w:val="99"/>
    <w:unhideWhenUsed/>
    <w:rsid w:val="0066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B42F1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Символ нумерации"/>
    <w:qFormat/>
  </w:style>
  <w:style w:type="character" w:customStyle="1" w:styleId="a9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CA2F23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B42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Segoe UI" w:hAnsi="Times New Roman" w:cs="Tahoma"/>
      <w:color w:val="000000"/>
      <w:kern w:val="2"/>
      <w:sz w:val="24"/>
      <w:szCs w:val="24"/>
      <w:lang w:eastAsia="zh-CN" w:bidi="hi-IN"/>
    </w:rPr>
  </w:style>
  <w:style w:type="table" w:styleId="ae">
    <w:name w:val="Table Grid"/>
    <w:basedOn w:val="a3"/>
    <w:uiPriority w:val="59"/>
    <w:rsid w:val="005E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2"/>
    <w:uiPriority w:val="99"/>
    <w:unhideWhenUsed/>
    <w:rsid w:val="0066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EHS/wkJPwuVwS" TargetMode="External"/><Relationship Id="rId13" Type="http://schemas.openxmlformats.org/officeDocument/2006/relationships/hyperlink" Target="https://cloud.mail.ru/public/YVDw/9TAeFkSZo" TargetMode="External"/><Relationship Id="rId18" Type="http://schemas.openxmlformats.org/officeDocument/2006/relationships/hyperlink" Target="https://cloud.mail.ru/public/5SCr/K5w17N7Jy" TargetMode="External"/><Relationship Id="rId26" Type="http://schemas.openxmlformats.org/officeDocument/2006/relationships/hyperlink" Target="https://cloud.mail.ru/public/JNZ9/QWRvRWMgb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YJ9f/1e6U74G39" TargetMode="External"/><Relationship Id="rId34" Type="http://schemas.openxmlformats.org/officeDocument/2006/relationships/hyperlink" Target="https://cloud.mail.ru/public/WZPG/29NzaLnck" TargetMode="External"/><Relationship Id="rId7" Type="http://schemas.openxmlformats.org/officeDocument/2006/relationships/hyperlink" Target="https://cloud.mail.ru/public/XNGc/o6YU7q3jm" TargetMode="External"/><Relationship Id="rId12" Type="http://schemas.openxmlformats.org/officeDocument/2006/relationships/hyperlink" Target="https://disk.yandex.ru/d/Njv6dDVaEYaCog/%D0%BD%D0%BE%D0%BC%D0%B8%D0%BD%D0%B0%D1%86%D0%B8%D1%8F%20%D0%94%D0%BE%D0%B2%D0%B5%D1%80%D1%8F%D0%B5%D0%BC%20%D0%B2%D0%BC%D0%B5%D1%81%D1%82%D0%B5" TargetMode="External"/><Relationship Id="rId17" Type="http://schemas.openxmlformats.org/officeDocument/2006/relationships/hyperlink" Target="https://cloud.mail.ru/public/GhMz/6fiNFUEt9" TargetMode="External"/><Relationship Id="rId25" Type="http://schemas.openxmlformats.org/officeDocument/2006/relationships/hyperlink" Target="https://cloud.mail.ru/public/YqgK/993dgV8Xx" TargetMode="External"/><Relationship Id="rId33" Type="http://schemas.openxmlformats.org/officeDocument/2006/relationships/hyperlink" Target="https://cloud.mail.ru/public/V65D/FqTriks9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fh3u/VCRZ7NxR2" TargetMode="External"/><Relationship Id="rId20" Type="http://schemas.openxmlformats.org/officeDocument/2006/relationships/hyperlink" Target="https://cloud.mail.ru/public/BwEu/Rg8t7e5jX" TargetMode="External"/><Relationship Id="rId29" Type="http://schemas.openxmlformats.org/officeDocument/2006/relationships/hyperlink" Target="https://cloud.mail.ru/public/oTRc/RNNxYAUs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giUy/AswxzEk9H" TargetMode="External"/><Relationship Id="rId24" Type="http://schemas.openxmlformats.org/officeDocument/2006/relationships/hyperlink" Target="https://cloud.mail.ru/public/95N3/uuEmWhBkK" TargetMode="External"/><Relationship Id="rId32" Type="http://schemas.openxmlformats.org/officeDocument/2006/relationships/hyperlink" Target="https://cloud.mail.ru/public/y4yG/iLtoAuE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xH3A/smGnoFTio" TargetMode="External"/><Relationship Id="rId23" Type="http://schemas.openxmlformats.org/officeDocument/2006/relationships/hyperlink" Target="https://cloud.mail.ru/public/kWSz/X929xD1iS" TargetMode="External"/><Relationship Id="rId28" Type="http://schemas.openxmlformats.org/officeDocument/2006/relationships/hyperlink" Target="https://cloud.mail.ru/public/LTXS/SbVm5nt5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ribW/Pv5LnN9as" TargetMode="External"/><Relationship Id="rId19" Type="http://schemas.openxmlformats.org/officeDocument/2006/relationships/hyperlink" Target="https://cloud.mail.ru/public/EahJ/s6ZYMBvPc" TargetMode="External"/><Relationship Id="rId31" Type="http://schemas.openxmlformats.org/officeDocument/2006/relationships/hyperlink" Target="https://cloud.mail.ru/public/u22C/mYSSfpJ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43;&#1054;&#1057;&#1059;&#1044;&#1040;&#1056;&#1057;&#1058;&#1042;&#1045;&#1053;&#1053;&#1054;&#1045;%20&#1041;&#1070;&#1044;&#1046;&#1045;&#1058;&#1053;&#1054;&#1045;%20&#1059;&#1063;&#1056;&#1045;&#1046;&#1044;&#1045;&#1053;&#1048;&#1045;%20&#1056;&#1045;&#1057;&#1055;&#1059;&#1041;&#1051;&#1048;&#1050;&#1040;&#1053;&#1057;&#1050;&#1048;&#1049;%20&#1062;&#1045;&#1053;&#1058;&#1056;%20&#1055;&#1057;&#1048;&#1061;&#1054;&#1051;&#1054;&#1043;&#1054;-&#1052;&#1045;&#1044;&#1048;&#1050;&#1054;-&#1057;&#1054;&#1062;&#1048;&#1040;&#1051;&#1068;&#1053;&#1054;&#1043;&#1054;%20&#1057;&#1054;&#1055;&#1056;&#1054;&#1042;&#1054;&#1046;&#1044;&#1045;&#1053;&#1048;&#1071;%20&#1057;&#1040;&#1049;&#1047;&#1067;&#1056;&#1040;&#1051;" TargetMode="External"/><Relationship Id="rId14" Type="http://schemas.openxmlformats.org/officeDocument/2006/relationships/hyperlink" Target="https://cloud.mail.ru/public/fJTB/TmJxzTS8F" TargetMode="External"/><Relationship Id="rId22" Type="http://schemas.openxmlformats.org/officeDocument/2006/relationships/hyperlink" Target="https://cloud.mail.ru/public/F7CF/8TBCxHiDr" TargetMode="External"/><Relationship Id="rId27" Type="http://schemas.openxmlformats.org/officeDocument/2006/relationships/hyperlink" Target="https://cloud.mail.ru/public/YDUn/sShAxRKMf" TargetMode="External"/><Relationship Id="rId30" Type="http://schemas.openxmlformats.org/officeDocument/2006/relationships/hyperlink" Target="https://cloud.mail.ru/public/2uCT/6Z2ZuDvB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2F91-1897-49C5-B38A-A86A115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dc:description/>
  <cp:lastModifiedBy>Посысаева Наталья Игоревна</cp:lastModifiedBy>
  <cp:revision>67</cp:revision>
  <cp:lastPrinted>2023-08-24T14:21:00Z</cp:lastPrinted>
  <dcterms:created xsi:type="dcterms:W3CDTF">2022-08-18T06:57:00Z</dcterms:created>
  <dcterms:modified xsi:type="dcterms:W3CDTF">2023-11-20T14:30:00Z</dcterms:modified>
  <dc:language>ru-RU</dc:language>
</cp:coreProperties>
</file>