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51" w:rsidRDefault="005A2B51" w:rsidP="005A2B51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Муниципальное образование «Макаровский городской округ».</w:t>
      </w:r>
    </w:p>
    <w:p w:rsidR="005A2B51" w:rsidRDefault="005A2B51" w:rsidP="005A2B51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5A2B51" w:rsidRDefault="005A2B51" w:rsidP="005A2B51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Конкурсное задание №1:</w:t>
      </w:r>
    </w:p>
    <w:p w:rsidR="005A2B51" w:rsidRDefault="005A2B51" w:rsidP="005A2B51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br/>
        <w:t>«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Историко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– документальная 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выставка о земляках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>, внёсших вклад в Победу в Великой Отечественной войне».</w:t>
      </w:r>
    </w:p>
    <w:p w:rsidR="005A2B51" w:rsidRDefault="005A2B51" w:rsidP="005A2B51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D2129"/>
          <w:sz w:val="21"/>
          <w:szCs w:val="21"/>
        </w:rPr>
      </w:pPr>
    </w:p>
    <w:p w:rsidR="005A2B51" w:rsidRDefault="005A2B51" w:rsidP="005A2B51">
      <w:pPr>
        <w:pStyle w:val="a3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D2129"/>
          <w:sz w:val="21"/>
          <w:szCs w:val="21"/>
        </w:rPr>
      </w:pPr>
      <w:r>
        <w:rPr>
          <w:rFonts w:ascii="Helvetica" w:hAnsi="Helvetica" w:cs="Helvetica"/>
          <w:color w:val="1D2129"/>
          <w:sz w:val="21"/>
          <w:szCs w:val="21"/>
        </w:rPr>
        <w:t>Для жителей России День Победы – великий праздник, объединяющий поколения.</w:t>
      </w:r>
      <w:r>
        <w:rPr>
          <w:rFonts w:ascii="Helvetica" w:hAnsi="Helvetica" w:cs="Helvetica"/>
          <w:color w:val="1D2129"/>
          <w:sz w:val="21"/>
          <w:szCs w:val="21"/>
        </w:rPr>
        <w:br/>
        <w:t>Каждый год 9 мая по всей стране проходят торжественные мероприятия, посвященные этому дню.</w:t>
      </w:r>
      <w:r>
        <w:rPr>
          <w:rFonts w:ascii="Helvetica" w:hAnsi="Helvetica" w:cs="Helvetica"/>
          <w:color w:val="1D2129"/>
          <w:sz w:val="21"/>
          <w:szCs w:val="21"/>
        </w:rPr>
        <w:br/>
        <w:t>Макаровский городской округ Сахалинской области не исключение: мероприятия, выставки, акции и вечера встреч, посвященные празднованию 74-й годовщины Победы в Великой Отечественной войне 1941-1945гг, прошли в городе. 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В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Макаровском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районе проживают 14 участников трудового фронта, 10 вдов участников Великой Отечественной войны, 1 блокадница и 1 узница концентрационного лагеря.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Краеведческий музей г. Макарова организовал акцию «Народная летопись Великой войны 1941-1945гг», целью которой был сбор материалов об участниках этих событий. 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Ведь практически в каждой семье хранится память о близких, которые принимали непосредственное участие в той страшной, разрушительной и кровопролитной войне, защищая и освобождая нашу Родину от фашистских захватчиков, а так же о тех, кто трудился в тылу на заводах, фабриках, колхозных полях.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br/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Макаровчане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 xml:space="preserve"> передали в музей фотографии и документы своих родственников, а учащиеся школ дополнили эту коллекцию рассказами о своих прадедушках и прабабушках.</w:t>
      </w:r>
      <w:r>
        <w:rPr>
          <w:rFonts w:ascii="Helvetica" w:hAnsi="Helvetica" w:cs="Helvetica"/>
          <w:color w:val="1D2129"/>
          <w:sz w:val="21"/>
          <w:szCs w:val="21"/>
        </w:rPr>
        <w:br/>
        <w:t>В городе были организована встреча поколений «Детство, опалённое войной», на которой «Дети войны» и школьники вспоминали военные годы в рамках круглого стола «Далась Победа нелегко». В мероприятии также приняли участие воспитанники ГКУ «Социально-реабилитационный центр для несовершеннолетних «Огонёк». Ребята и гости мероприятия читали прозу военных лет, пели песни.</w:t>
      </w:r>
      <w:r>
        <w:rPr>
          <w:rFonts w:ascii="Helvetica" w:hAnsi="Helvetica" w:cs="Helvetica"/>
          <w:color w:val="1D2129"/>
          <w:sz w:val="21"/>
          <w:szCs w:val="21"/>
        </w:rPr>
        <w:br/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С детьми младшего школьного возраста был проведён час памяти «На смертный бой за нашу землю», были организованы книжные, информационные и фотовыставки («Там, где Память, там - слеза», «Мы Вами гордимся», «Города – герои Великой Отечественной войны», «Далась Победа нелегко», «Бессмертен тот, Отечество кто спас», «Пишу тебе письмо из 45-го»), литературные, патриотические и творческие часы («Великая Отечественная война.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Факты и размышления», «И память о войне нам книга оживит», «Далекому мужеству </w:t>
      </w:r>
      <w:proofErr w:type="gramStart"/>
      <w:r>
        <w:rPr>
          <w:rFonts w:ascii="Helvetica" w:hAnsi="Helvetica" w:cs="Helvetica"/>
          <w:color w:val="1D2129"/>
          <w:sz w:val="21"/>
          <w:szCs w:val="21"/>
        </w:rPr>
        <w:t>верность</w:t>
      </w:r>
      <w:proofErr w:type="gramEnd"/>
      <w:r>
        <w:rPr>
          <w:rFonts w:ascii="Helvetica" w:hAnsi="Helvetica" w:cs="Helvetica"/>
          <w:color w:val="1D2129"/>
          <w:sz w:val="21"/>
          <w:szCs w:val="21"/>
        </w:rPr>
        <w:t xml:space="preserve"> храня», «Память огненных лет», «Равнение на Победу», «Ты выстоял Великий Сталинград», «Им было столько, сколько нам сейчас»), а так же проведена всероссийская акция «А мы читаем книги о войне и помним подвиги отцов и дедов».</w:t>
      </w:r>
      <w:r>
        <w:rPr>
          <w:rFonts w:ascii="Helvetica" w:hAnsi="Helvetica" w:cs="Helvetica"/>
          <w:color w:val="1D2129"/>
          <w:sz w:val="21"/>
          <w:szCs w:val="21"/>
        </w:rPr>
        <w:br/>
        <w:t xml:space="preserve">Предшествовала празднику Всероссийская акция «Диктант Победы», участие в нём приняли 38 </w:t>
      </w:r>
      <w:proofErr w:type="spellStart"/>
      <w:r>
        <w:rPr>
          <w:rFonts w:ascii="Helvetica" w:hAnsi="Helvetica" w:cs="Helvetica"/>
          <w:color w:val="1D2129"/>
          <w:sz w:val="21"/>
          <w:szCs w:val="21"/>
        </w:rPr>
        <w:t>макаровчан</w:t>
      </w:r>
      <w:proofErr w:type="spellEnd"/>
      <w:r>
        <w:rPr>
          <w:rFonts w:ascii="Helvetica" w:hAnsi="Helvetica" w:cs="Helvetica"/>
          <w:color w:val="1D2129"/>
          <w:sz w:val="21"/>
          <w:szCs w:val="21"/>
        </w:rPr>
        <w:t>.</w:t>
      </w:r>
      <w:r>
        <w:rPr>
          <w:rFonts w:ascii="Helvetica" w:hAnsi="Helvetica" w:cs="Helvetica"/>
          <w:color w:val="1D2129"/>
          <w:sz w:val="21"/>
          <w:szCs w:val="21"/>
        </w:rPr>
        <w:br/>
        <w:t>Спортивные мероприятия так же были посвящены этому великому празднику – легкоатлетический забег и турнир по мини – футболу.</w:t>
      </w:r>
      <w:r>
        <w:rPr>
          <w:rFonts w:ascii="Helvetica" w:hAnsi="Helvetica" w:cs="Helvetica"/>
          <w:color w:val="1D2129"/>
          <w:sz w:val="21"/>
          <w:szCs w:val="21"/>
        </w:rPr>
        <w:br/>
        <w:t>Утром 9 мая по улицам Макарова прошёл «Бессмертный полк»: школы, детские сады, организации и предприятия города прошли одним строем, держа в руках фотографии своих родственников, участников Великой Отечественной войны. </w:t>
      </w:r>
      <w:r>
        <w:rPr>
          <w:rFonts w:ascii="Helvetica" w:hAnsi="Helvetica" w:cs="Helvetica"/>
          <w:color w:val="1D2129"/>
          <w:sz w:val="21"/>
          <w:szCs w:val="21"/>
        </w:rPr>
        <w:br/>
        <w:t>На Аллее Славы стоял караул юнармейцев, ребята с честью несли свой пост, понимая важность и торжественность своей миссии.</w:t>
      </w:r>
      <w:r>
        <w:rPr>
          <w:rFonts w:ascii="Helvetica" w:hAnsi="Helvetica" w:cs="Helvetica"/>
          <w:color w:val="1D2129"/>
          <w:sz w:val="21"/>
          <w:szCs w:val="21"/>
        </w:rPr>
        <w:br/>
        <w:t>На главной площади состоялся праздничный концерт, где детские творческие коллективы Макаровского района представили свои танцевальные и музыкальные номера, специально подготовленные к 9 мая, и показали театральное представление «На привале Победы». </w:t>
      </w:r>
      <w:r>
        <w:rPr>
          <w:rFonts w:ascii="Helvetica" w:hAnsi="Helvetica" w:cs="Helvetica"/>
          <w:color w:val="1D2129"/>
          <w:sz w:val="21"/>
          <w:szCs w:val="21"/>
        </w:rPr>
        <w:br/>
        <w:t>Традиционная «полевая кухня» с солдатской кашей и горячим чаем согревала зрителей во время концерта.</w:t>
      </w:r>
      <w:r>
        <w:rPr>
          <w:rFonts w:ascii="Helvetica" w:hAnsi="Helvetica" w:cs="Helvetica"/>
          <w:color w:val="1D2129"/>
          <w:sz w:val="21"/>
          <w:szCs w:val="21"/>
        </w:rPr>
        <w:br/>
        <w:t>Отряд юнармейцев принял участие в военизированной эстафете «Разведгруппа».</w:t>
      </w:r>
      <w:r>
        <w:rPr>
          <w:rFonts w:ascii="Helvetica" w:hAnsi="Helvetica" w:cs="Helvetica"/>
          <w:color w:val="1D2129"/>
          <w:sz w:val="21"/>
          <w:szCs w:val="21"/>
        </w:rPr>
        <w:br/>
        <w:t>Вечером состоялась акция «Свеча Памяти», собравшиеся почтили память погибших минутой молчания.</w:t>
      </w:r>
    </w:p>
    <w:p w:rsidR="00777692" w:rsidRDefault="00777692"/>
    <w:p w:rsidR="005A2B51" w:rsidRDefault="005A2B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Users\a.zadorozhnaya\Desktop\61213462_1283883368441323_569420706911302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zadorozhnaya\Desktop\61213462_1283883368441323_5694207069113024512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Pr="005A2B51" w:rsidRDefault="005A2B51" w:rsidP="005A2B51"/>
    <w:p w:rsid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Users\a.zadorozhnaya\Desktop\61445729_1283883365107990_32542542000029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.zadorozhnaya\Desktop\61445729_1283883365107990_3254254200002969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0" t="0" r="0" b="0"/>
            <wp:docPr id="12" name="Рисунок 12" descr="D:\Users\a.zadorozhnaya\Desktop\61287846_1283883371774656_1297880146950225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.zadorozhnaya\Desktop\61287846_1283883371774656_129788014695022592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Users\a.zadorozhnaya\Desktop\61206378_1283883441774649_5129165625532350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.zadorozhnaya\Desktop\61206378_1283883441774649_5129165625532350464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>
      <w:r>
        <w:rPr>
          <w:noProof/>
          <w:lang w:eastAsia="ru-RU"/>
        </w:rPr>
        <w:drawing>
          <wp:inline distT="0" distB="0" distL="0" distR="0">
            <wp:extent cx="5940425" cy="4300620"/>
            <wp:effectExtent l="0" t="0" r="3175" b="5080"/>
            <wp:docPr id="14" name="Рисунок 14" descr="D:\Users\a.zadorozhnaya\Desktop\61495923_1283883641774629_67614119700683816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.zadorozhnaya\Desktop\61495923_1283883641774629_6761411970068381696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940425" cy="4060837"/>
            <wp:effectExtent l="0" t="0" r="3175" b="0"/>
            <wp:docPr id="15" name="Рисунок 15" descr="D:\Users\a.zadorozhnaya\Desktop\61372722_1283883631774630_84299257314164080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.zadorozhnaya\Desktop\61372722_1283883631774630_8429925731416408064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drawing>
          <wp:inline distT="0" distB="0" distL="0" distR="0">
            <wp:extent cx="5940425" cy="4238741"/>
            <wp:effectExtent l="0" t="0" r="3175" b="9525"/>
            <wp:docPr id="16" name="Рисунок 16" descr="D:\Users\a.zadorozhnaya\Desktop\61423837_1283883741774619_61908859434450288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.zadorozhnaya\Desktop\61423837_1283883741774619_6190885943445028864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940425" cy="4169126"/>
            <wp:effectExtent l="0" t="0" r="3175" b="3175"/>
            <wp:docPr id="17" name="Рисунок 17" descr="D:\Users\a.zadorozhnaya\Desktop\61063741_1283883945107932_66171500616147271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.zadorozhnaya\Desktop\61063741_1283883945107932_6617150061614727168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Default="005A2B51" w:rsidP="005A2B51">
      <w:r>
        <w:rPr>
          <w:noProof/>
          <w:lang w:eastAsia="ru-RU"/>
        </w:rPr>
        <w:drawing>
          <wp:inline distT="0" distB="0" distL="0" distR="0">
            <wp:extent cx="5940425" cy="4076307"/>
            <wp:effectExtent l="0" t="0" r="3175" b="635"/>
            <wp:docPr id="18" name="Рисунок 18" descr="D:\Users\a.zadorozhnaya\Desktop\61441112_1283883941774599_89922576476337602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.zadorozhnaya\Desktop\61441112_1283883941774599_8992257647633760256_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1" w:rsidRDefault="005A2B51" w:rsidP="005A2B51"/>
    <w:p w:rsidR="005A2B51" w:rsidRPr="005A2B51" w:rsidRDefault="005A2B51" w:rsidP="005A2B51">
      <w:r>
        <w:rPr>
          <w:noProof/>
          <w:lang w:eastAsia="ru-RU"/>
        </w:rPr>
        <w:lastRenderedPageBreak/>
        <w:drawing>
          <wp:inline distT="0" distB="0" distL="0" distR="0">
            <wp:extent cx="5940425" cy="4161391"/>
            <wp:effectExtent l="0" t="0" r="3175" b="0"/>
            <wp:docPr id="19" name="Рисунок 19" descr="D:\Users\a.zadorozhnaya\Desktop\61323004_1283883938441266_44469931567050915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.zadorozhnaya\Desktop\61323004_1283883938441266_4446993156705091584_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B51" w:rsidRPr="005A2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D5"/>
    <w:rsid w:val="005A2B51"/>
    <w:rsid w:val="00777692"/>
    <w:rsid w:val="009D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530</Words>
  <Characters>3027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Задорожная Анна Вячеславовна</dc:creator>
  <cp:keywords/>
  <dc:description/>
  <cp:lastModifiedBy>Задорожная Анна Вячеславовна</cp:lastModifiedBy>
  <cp:revision>2</cp:revision>
  <dcterms:created xsi:type="dcterms:W3CDTF">2019-08-22T05:36:00Z</dcterms:created>
  <dcterms:modified xsi:type="dcterms:W3CDTF">2019-08-22T05:42:00Z</dcterms:modified>
</cp:coreProperties>
</file>