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“</w:t>
      </w:r>
      <w:proofErr w:type="spellStart"/>
      <w:proofErr w:type="gramStart"/>
      <w:r>
        <w:rPr>
          <w:rStyle w:val="normaltextrun"/>
          <w:b/>
          <w:bCs/>
          <w:sz w:val="28"/>
          <w:szCs w:val="28"/>
        </w:rPr>
        <w:t>Историко</w:t>
      </w:r>
      <w:proofErr w:type="spellEnd"/>
      <w:r>
        <w:rPr>
          <w:rStyle w:val="normaltextrun"/>
          <w:b/>
          <w:bCs/>
          <w:sz w:val="28"/>
          <w:szCs w:val="28"/>
        </w:rPr>
        <w:t xml:space="preserve"> - документальная</w:t>
      </w:r>
      <w:proofErr w:type="gramEnd"/>
      <w:r>
        <w:rPr>
          <w:rStyle w:val="normaltextrun"/>
          <w:b/>
          <w:bCs/>
          <w:sz w:val="28"/>
          <w:szCs w:val="28"/>
        </w:rPr>
        <w:t xml:space="preserve"> выставка о земляках, внесших вклад в Победу в Великой Отечественной войне”.</w:t>
      </w:r>
      <w:r>
        <w:rPr>
          <w:rStyle w:val="eop"/>
          <w:sz w:val="28"/>
          <w:szCs w:val="28"/>
        </w:rPr>
        <w:t> </w:t>
      </w:r>
    </w:p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“Конкурсное задание №1. Конкурс «Города России» </w:t>
      </w:r>
      <w:r>
        <w:rPr>
          <w:rStyle w:val="spellingerror"/>
          <w:b/>
          <w:bCs/>
          <w:sz w:val="28"/>
          <w:szCs w:val="28"/>
        </w:rPr>
        <w:t>г</w:t>
      </w:r>
      <w:proofErr w:type="gramStart"/>
      <w:r>
        <w:rPr>
          <w:rStyle w:val="spellingerror"/>
          <w:b/>
          <w:bCs/>
          <w:sz w:val="28"/>
          <w:szCs w:val="28"/>
        </w:rPr>
        <w:t>.К</w:t>
      </w:r>
      <w:proofErr w:type="gramEnd"/>
      <w:r>
        <w:rPr>
          <w:rStyle w:val="spellingerror"/>
          <w:b/>
          <w:bCs/>
          <w:sz w:val="28"/>
          <w:szCs w:val="28"/>
        </w:rPr>
        <w:t>ондрово</w:t>
      </w:r>
      <w:r>
        <w:rPr>
          <w:rStyle w:val="normaltextrun"/>
          <w:b/>
          <w:bCs/>
          <w:sz w:val="28"/>
          <w:szCs w:val="28"/>
        </w:rPr>
        <w:t>,</w:t>
      </w:r>
      <w:r>
        <w:rPr>
          <w:rStyle w:val="eop"/>
          <w:sz w:val="28"/>
          <w:szCs w:val="28"/>
        </w:rPr>
        <w:t> </w:t>
      </w:r>
    </w:p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 Калужская область, Дзержинский район”.</w:t>
      </w:r>
      <w:r>
        <w:rPr>
          <w:rStyle w:val="eop"/>
          <w:sz w:val="28"/>
          <w:szCs w:val="28"/>
        </w:rPr>
        <w:t> </w:t>
      </w:r>
    </w:p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4343400" cy="4505325"/>
            <wp:effectExtent l="19050" t="0" r="0" b="0"/>
            <wp:docPr id="1" name="Рисунок 0" descr="62bdw7Ns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bdw7NshT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   В муниципальном районе "Дзержинский район" Калужской области в целях </w:t>
      </w:r>
      <w:proofErr w:type="spellStart"/>
      <w:proofErr w:type="gramStart"/>
      <w:r>
        <w:rPr>
          <w:rStyle w:val="spellingerror"/>
          <w:sz w:val="28"/>
          <w:szCs w:val="28"/>
        </w:rPr>
        <w:t>гражданско</w:t>
      </w:r>
      <w:proofErr w:type="spellEnd"/>
      <w:r>
        <w:rPr>
          <w:rStyle w:val="normaltextrun"/>
          <w:sz w:val="28"/>
          <w:szCs w:val="28"/>
        </w:rPr>
        <w:t> - патриотического</w:t>
      </w:r>
      <w:proofErr w:type="gramEnd"/>
      <w:r>
        <w:rPr>
          <w:rStyle w:val="normaltextrun"/>
          <w:sz w:val="28"/>
          <w:szCs w:val="28"/>
        </w:rPr>
        <w:t xml:space="preserve"> воспитания молодежи прошла </w:t>
      </w:r>
      <w:proofErr w:type="spellStart"/>
      <w:r>
        <w:rPr>
          <w:rStyle w:val="spellingerror"/>
          <w:sz w:val="28"/>
          <w:szCs w:val="28"/>
        </w:rPr>
        <w:t>историко</w:t>
      </w:r>
      <w:proofErr w:type="spellEnd"/>
      <w:r>
        <w:rPr>
          <w:rStyle w:val="normaltextrun"/>
          <w:sz w:val="28"/>
          <w:szCs w:val="28"/>
        </w:rPr>
        <w:t xml:space="preserve"> - документальная выставка о земляках, внесших вклад в Победу в Великой Отечественной войне. Организатором выставки являлся МКОУ </w:t>
      </w:r>
      <w:proofErr w:type="gramStart"/>
      <w:r>
        <w:rPr>
          <w:rStyle w:val="normaltextrun"/>
          <w:sz w:val="28"/>
          <w:szCs w:val="28"/>
        </w:rPr>
        <w:t>ДО</w:t>
      </w:r>
      <w:proofErr w:type="gramEnd"/>
      <w:r>
        <w:rPr>
          <w:rStyle w:val="normaltextrun"/>
          <w:sz w:val="28"/>
          <w:szCs w:val="28"/>
        </w:rPr>
        <w:t xml:space="preserve"> </w:t>
      </w:r>
      <w:proofErr w:type="gramStart"/>
      <w:r>
        <w:rPr>
          <w:rStyle w:val="normaltextrun"/>
          <w:sz w:val="28"/>
          <w:szCs w:val="28"/>
        </w:rPr>
        <w:t>Центр</w:t>
      </w:r>
      <w:proofErr w:type="gramEnd"/>
      <w:r>
        <w:rPr>
          <w:rStyle w:val="normaltextrun"/>
          <w:sz w:val="28"/>
          <w:szCs w:val="28"/>
        </w:rPr>
        <w:t xml:space="preserve"> детского творчества "Ровесник". Участники выставки смогли познакомиться с уникальными фотографиями, фронтовыми письмами, воспоминаниями о страшных днях войны и о военных подвигах жителей Дзержинского района. Ветераны, почетные гости, патриотические объединения, жители города Кондрово узнали, как тяжело было нашей родной земле в годы войны. Перед участниками встречи выступила директор районного краеведческого музея Орлова Елена Алексеевна. Она поделилась </w:t>
      </w:r>
      <w:r>
        <w:rPr>
          <w:rStyle w:val="normaltextrun"/>
          <w:sz w:val="28"/>
          <w:szCs w:val="28"/>
        </w:rPr>
        <w:lastRenderedPageBreak/>
        <w:t>воспоминаниями горожан о событиях тех страшных дней. Затем юные патриоты сразились в интеллектуальной игре "Своя игра", отвечая на вопросы о Великой Отечественной войне.</w:t>
      </w:r>
      <w:r>
        <w:rPr>
          <w:rStyle w:val="eop"/>
          <w:sz w:val="28"/>
          <w:szCs w:val="28"/>
        </w:rPr>
        <w:t> </w:t>
      </w: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2" name="Рисунок 1" descr="DSC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3" name="Рисунок 2" descr="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eop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4300" cy="4629150"/>
            <wp:effectExtent l="19050" t="0" r="0" b="0"/>
            <wp:docPr id="4" name="Рисунок 3" descr="dARAdzsR2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AdzsR2l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F8" w:rsidRPr="00BA4F1C" w:rsidRDefault="00AF2B40" w:rsidP="00BA4F1C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5" name="Рисунок 4" descr="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6F8" w:rsidRPr="00BA4F1C" w:rsidSect="00D34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B40"/>
    <w:rsid w:val="00AF2B40"/>
    <w:rsid w:val="00BA4F1C"/>
    <w:rsid w:val="00D34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AF2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F2B40"/>
  </w:style>
  <w:style w:type="character" w:customStyle="1" w:styleId="eop">
    <w:name w:val="eop"/>
    <w:basedOn w:val="a0"/>
    <w:rsid w:val="00AF2B40"/>
  </w:style>
  <w:style w:type="character" w:customStyle="1" w:styleId="spellingerror">
    <w:name w:val="spellingerror"/>
    <w:basedOn w:val="a0"/>
    <w:rsid w:val="00AF2B40"/>
  </w:style>
  <w:style w:type="paragraph" w:styleId="a3">
    <w:name w:val="Balloon Text"/>
    <w:basedOn w:val="a"/>
    <w:link w:val="a4"/>
    <w:uiPriority w:val="99"/>
    <w:semiHidden/>
    <w:unhideWhenUsed/>
    <w:rsid w:val="00AF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5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</Words>
  <Characters>957</Characters>
  <Application>Microsoft Office Word</Application>
  <DocSecurity>0</DocSecurity>
  <Lines>7</Lines>
  <Paragraphs>2</Paragraphs>
  <ScaleCrop>false</ScaleCrop>
  <Company>Microsoft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2019-06-10T18:17:00Z</dcterms:created>
  <dcterms:modified xsi:type="dcterms:W3CDTF">2019-06-10T18:24:00Z</dcterms:modified>
</cp:coreProperties>
</file>