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C1B" w:rsidRDefault="005F6457" w:rsidP="00843C1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F645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8480" behindDoc="0" locked="0" layoutInCell="1" allowOverlap="1">
            <wp:simplePos x="628650" y="457200"/>
            <wp:positionH relativeFrom="margin">
              <wp:align>left</wp:align>
            </wp:positionH>
            <wp:positionV relativeFrom="margin">
              <wp:align>top</wp:align>
            </wp:positionV>
            <wp:extent cx="1657350" cy="1609725"/>
            <wp:effectExtent l="19050" t="0" r="0" b="0"/>
            <wp:wrapSquare wrapText="bothSides"/>
            <wp:docPr id="84" name="Рисунок 84" descr="ÐÐ´Ð¼Ð¸Ð½Ð¸ÑÑÑÐ°ÑÐ¸Ñ Ð³Ð¾ÑÐ¾Ð´Ð° ÐÐ¸Ð²Ð½Ñ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ÐÐ´Ð¼Ð¸Ð½Ð¸ÑÑÑÐ°ÑÐ¸Ñ Ð³Ð¾ÑÐ¾Ð´Ð° ÐÐ¸Ð²Ð½Ñ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17A4" w:rsidRPr="00B517A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Конкурсное задание №4:</w:t>
      </w:r>
      <w:r w:rsidR="00B517A4" w:rsidRPr="00B517A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Проведение цикла мероприятий историко-культурной</w:t>
      </w:r>
      <w:r w:rsidR="00B517A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</w:t>
      </w:r>
      <w:r w:rsidR="00B517A4" w:rsidRPr="00B517A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краеведческой направленности "Моя малая Родина: история, традиция, люди"</w:t>
      </w:r>
    </w:p>
    <w:p w:rsidR="00B517A4" w:rsidRPr="00B517A4" w:rsidRDefault="00B517A4" w:rsidP="00B517A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517A4" w:rsidRDefault="00B517A4" w:rsidP="00B517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7A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городе Ливны сложилась система мероприятий, направленн</w:t>
      </w:r>
      <w:r w:rsidR="008E08C4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изучение исторического, научного</w:t>
      </w:r>
      <w:r w:rsidR="00251D6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культурного наследия Малой Родины.</w:t>
      </w:r>
      <w:r w:rsidR="00251D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51D6B">
        <w:rPr>
          <w:rFonts w:ascii="Times New Roman" w:eastAsia="Times New Roman" w:hAnsi="Times New Roman" w:cs="Times New Roman"/>
          <w:color w:val="000000"/>
          <w:sz w:val="28"/>
          <w:szCs w:val="28"/>
        </w:rPr>
        <w:t>Ливенская</w:t>
      </w:r>
      <w:proofErr w:type="spellEnd"/>
      <w:r w:rsidR="00251D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земля имеет богатую историю</w:t>
      </w:r>
      <w:r w:rsidR="008E08C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251D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ней связаны судьбы многих людей</w:t>
      </w:r>
      <w:r w:rsidR="008E08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251D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известных не только в Росси</w:t>
      </w:r>
      <w:r w:rsidR="008E08C4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251D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 и за рубежом. </w:t>
      </w:r>
      <w:r w:rsidR="008E08C4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Необходимость и стремление сохранить историческую память легла в основу формирования сложившейся системы</w:t>
      </w:r>
      <w:r w:rsidR="00251D6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517A4" w:rsidRPr="00DA355A" w:rsidRDefault="00DA355A" w:rsidP="00B517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3133725</wp:posOffset>
            </wp:positionH>
            <wp:positionV relativeFrom="margin">
              <wp:posOffset>1657350</wp:posOffset>
            </wp:positionV>
            <wp:extent cx="3615055" cy="4819650"/>
            <wp:effectExtent l="19050" t="0" r="4445" b="0"/>
            <wp:wrapSquare wrapText="bothSides"/>
            <wp:docPr id="22" name="Рисунок 1" descr="C:\Users\user\Pictures\2019-09-21 0\0 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9-21 0\0 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1D6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517A4" w:rsidRPr="00B517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Действующая муниципальная система начала формироваться в 1992 году, когда впервые на базе средней школы №3 (ныне МБОУ "Лицей им. С. Н. Булгакова") прошли городские </w:t>
      </w:r>
      <w:proofErr w:type="spellStart"/>
      <w:r w:rsidR="00B517A4" w:rsidRPr="00B517A4">
        <w:rPr>
          <w:rFonts w:ascii="Times New Roman" w:eastAsia="Times New Roman" w:hAnsi="Times New Roman" w:cs="Times New Roman"/>
          <w:color w:val="000000"/>
          <w:sz w:val="28"/>
          <w:szCs w:val="28"/>
        </w:rPr>
        <w:t>Булгаковские</w:t>
      </w:r>
      <w:proofErr w:type="spellEnd"/>
      <w:r w:rsidR="00B517A4" w:rsidRPr="00B517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чтения, названные в честь известного земляка, </w:t>
      </w:r>
      <w:hyperlink r:id="rId7" w:tooltip="Русская философия" w:history="1">
        <w:r w:rsidR="00B517A4" w:rsidRPr="00B517A4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русского философ</w:t>
        </w:r>
      </w:hyperlink>
      <w:r w:rsidR="00B517A4" w:rsidRPr="00B517A4">
        <w:rPr>
          <w:rFonts w:ascii="Times New Roman" w:hAnsi="Times New Roman" w:cs="Times New Roman"/>
          <w:sz w:val="28"/>
          <w:szCs w:val="28"/>
        </w:rPr>
        <w:t>а</w:t>
      </w:r>
      <w:r w:rsidR="00B517A4" w:rsidRPr="00B517A4">
        <w:rPr>
          <w:rFonts w:ascii="Times New Roman" w:hAnsi="Times New Roman" w:cs="Times New Roman"/>
          <w:sz w:val="28"/>
          <w:szCs w:val="28"/>
          <w:shd w:val="clear" w:color="auto" w:fill="FFFFFF"/>
        </w:rPr>
        <w:t>, богослова, Сергея Николаевича Булгакова.</w:t>
      </w:r>
      <w:r w:rsidRPr="00DA355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517A4" w:rsidRPr="00B517A4" w:rsidRDefault="00B517A4" w:rsidP="00B517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7A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Сегодняшняя система чтений и конференций, проводимых управлением общего образования администрации города Ливны в течение учебного года (основной период приходится на весенние каникулы и проводится в форме декады научных знаний и детского технического творчества имени Н. Н. Поликарпова), включает:</w:t>
      </w:r>
    </w:p>
    <w:p w:rsidR="00B517A4" w:rsidRPr="00B517A4" w:rsidRDefault="00B517A4" w:rsidP="00B517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7A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- чтения им. братьев Сергея Михайловича и Олега Михайловича Белоцерковских (ответственный - МБОУ СОШ №4), </w:t>
      </w:r>
    </w:p>
    <w:p w:rsidR="00B517A4" w:rsidRPr="00B517A4" w:rsidRDefault="00B517A4" w:rsidP="00B517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7A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- чтения имени А. М. Селищева (ответственный - МБОУ Гимназия), </w:t>
      </w:r>
    </w:p>
    <w:p w:rsidR="00B517A4" w:rsidRPr="00B517A4" w:rsidRDefault="00DA355A" w:rsidP="00B517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3486150</wp:posOffset>
            </wp:positionH>
            <wp:positionV relativeFrom="margin">
              <wp:posOffset>7019925</wp:posOffset>
            </wp:positionV>
            <wp:extent cx="3105150" cy="2390775"/>
            <wp:effectExtent l="19050" t="0" r="0" b="0"/>
            <wp:wrapSquare wrapText="bothSides"/>
            <wp:docPr id="35" name="Рисунок 17" descr="http://gimnasist.ucoz.ru/_nw/15/s74768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imnasist.ucoz.ru/_nw/15/s7476861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17A4" w:rsidRPr="00B517A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- открытые политехнические чтения имени академика А. Г. Шипунова (ответственный - МБОУ СОШ №1), </w:t>
      </w:r>
    </w:p>
    <w:p w:rsidR="00B517A4" w:rsidRPr="00B517A4" w:rsidRDefault="00B517A4" w:rsidP="00B517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7A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- и недавно созданные открытые </w:t>
      </w:r>
      <w:proofErr w:type="spellStart"/>
      <w:r w:rsidRPr="00B517A4">
        <w:rPr>
          <w:rFonts w:ascii="Times New Roman" w:eastAsia="Times New Roman" w:hAnsi="Times New Roman" w:cs="Times New Roman"/>
          <w:color w:val="000000"/>
          <w:sz w:val="28"/>
          <w:szCs w:val="28"/>
        </w:rPr>
        <w:t>Феофановские</w:t>
      </w:r>
      <w:proofErr w:type="spellEnd"/>
      <w:r w:rsidRPr="00B517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образовательные чтения (в честь Феофана Затворника) (ответственный - МБОУ "Лицей им. С. Н. Булгакова).</w:t>
      </w:r>
      <w:r w:rsidRPr="00B517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17A4" w:rsidRPr="00B517A4" w:rsidRDefault="00B517A4" w:rsidP="00B517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7A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Кроме того, в эту систему включены чтения и конференции, проводимые </w:t>
      </w:r>
      <w:proofErr w:type="spellStart"/>
      <w:r w:rsidRPr="00B517A4">
        <w:rPr>
          <w:rFonts w:ascii="Times New Roman" w:eastAsia="Times New Roman" w:hAnsi="Times New Roman" w:cs="Times New Roman"/>
          <w:color w:val="000000"/>
          <w:sz w:val="28"/>
          <w:szCs w:val="28"/>
        </w:rPr>
        <w:t>Ливенским</w:t>
      </w:r>
      <w:proofErr w:type="spellEnd"/>
      <w:r w:rsidRPr="00B517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филиалом ФГБОУ ВО «Орловский государственный университет </w:t>
      </w:r>
      <w:r w:rsidRPr="00B517A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им. И. С. Тургенева»: </w:t>
      </w:r>
    </w:p>
    <w:p w:rsidR="00B517A4" w:rsidRPr="00B517A4" w:rsidRDefault="00B517A4" w:rsidP="00B517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7A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 научно-практическая конференция студентов и школьников «Майские чтения имени Р. Хохлова»;</w:t>
      </w:r>
    </w:p>
    <w:p w:rsidR="00B517A4" w:rsidRPr="00B517A4" w:rsidRDefault="00B517A4" w:rsidP="00B517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7A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- региональная научно-практическая конференция им. А. Г. Шипунова, к участию в которой также приглашаются сотрудники предприятий г. Ливны, таких как АО «ГМС </w:t>
      </w:r>
      <w:proofErr w:type="spellStart"/>
      <w:r w:rsidRPr="00B517A4">
        <w:rPr>
          <w:rFonts w:ascii="Times New Roman" w:eastAsia="Times New Roman" w:hAnsi="Times New Roman" w:cs="Times New Roman"/>
          <w:color w:val="000000"/>
          <w:sz w:val="28"/>
          <w:szCs w:val="28"/>
        </w:rPr>
        <w:t>Ливгидромаш</w:t>
      </w:r>
      <w:proofErr w:type="spellEnd"/>
      <w:r w:rsidRPr="00B517A4">
        <w:rPr>
          <w:rFonts w:ascii="Times New Roman" w:eastAsia="Times New Roman" w:hAnsi="Times New Roman" w:cs="Times New Roman"/>
          <w:color w:val="000000"/>
          <w:sz w:val="28"/>
          <w:szCs w:val="28"/>
        </w:rPr>
        <w:t>», АО «</w:t>
      </w:r>
      <w:proofErr w:type="spellStart"/>
      <w:r w:rsidRPr="00B517A4">
        <w:rPr>
          <w:rFonts w:ascii="Times New Roman" w:eastAsia="Times New Roman" w:hAnsi="Times New Roman" w:cs="Times New Roman"/>
          <w:color w:val="000000"/>
          <w:sz w:val="28"/>
          <w:szCs w:val="28"/>
        </w:rPr>
        <w:t>Ливнынасос</w:t>
      </w:r>
      <w:proofErr w:type="spellEnd"/>
      <w:r w:rsidRPr="00B517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делегация из Тулы, включающая представителей ОАО "КБП им. А. Г. Шипунова. </w:t>
      </w:r>
    </w:p>
    <w:p w:rsidR="00B517A4" w:rsidRPr="00B517A4" w:rsidRDefault="00B517A4" w:rsidP="00B517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7A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Целью проведения конференций и чтений является формирование у обучающихся интереса к глубокому изучению общественно-гуманитарных, естественных и математических наук, интереса к научно-исследовательской работе, а также расширения знаний и представлений обучающихся в области достижений отечественной и зарубежной науки, поддержки творчества, профессиональное самоопределение обучающихся.</w:t>
      </w:r>
    </w:p>
    <w:p w:rsidR="00B517A4" w:rsidRPr="00B517A4" w:rsidRDefault="00B517A4" w:rsidP="00B517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7A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На муниципальном уровне осуществляется взаимодействие с потомками известных земляков. Частыми гостями города является Андрей Владимирович Коршунов, внук Н. Н. Поликарпова, доктор технических наук, член-корреспондент Академии наук авиации и воздухоплавания, Алексей </w:t>
      </w:r>
      <w:proofErr w:type="spellStart"/>
      <w:r w:rsidRPr="00B517A4">
        <w:rPr>
          <w:rFonts w:ascii="Times New Roman" w:eastAsia="Times New Roman" w:hAnsi="Times New Roman" w:cs="Times New Roman"/>
          <w:color w:val="000000"/>
          <w:sz w:val="28"/>
          <w:szCs w:val="28"/>
        </w:rPr>
        <w:t>Ремович</w:t>
      </w:r>
      <w:proofErr w:type="spellEnd"/>
      <w:r w:rsidRPr="00B517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Хохлов, советский и российский физик, специалист в области физики полимеров, Академик РАН (2000), доктор физико-математических наук, профессор, заведующий кафедрой физики полимеров и кристаллов физического факультета МГУ, главный редактор журнала «Высокомолекулярные соединения», проректор Московского государственного университета им. М. В. Ломоносова. </w:t>
      </w:r>
    </w:p>
    <w:p w:rsidR="00B517A4" w:rsidRPr="00B517A4" w:rsidRDefault="00DA355A" w:rsidP="00B517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-85725</wp:posOffset>
            </wp:positionH>
            <wp:positionV relativeFrom="margin">
              <wp:posOffset>5857875</wp:posOffset>
            </wp:positionV>
            <wp:extent cx="3219450" cy="2038350"/>
            <wp:effectExtent l="19050" t="0" r="0" b="0"/>
            <wp:wrapSquare wrapText="bothSides"/>
            <wp:docPr id="6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17A4" w:rsidRPr="00B517A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региональной научно-практической конференции им. А. Г. Шипунова, которая состоялась 29 марта 2019 года, приняла участие неоднократно бывавшая в городе Ливны Татьяна Аркадьевна </w:t>
      </w:r>
      <w:proofErr w:type="spellStart"/>
      <w:r w:rsidR="00B517A4" w:rsidRPr="00B517A4">
        <w:rPr>
          <w:rFonts w:ascii="Times New Roman" w:eastAsia="Times New Roman" w:hAnsi="Times New Roman" w:cs="Times New Roman"/>
          <w:color w:val="000000"/>
          <w:sz w:val="28"/>
          <w:szCs w:val="28"/>
        </w:rPr>
        <w:t>Саклакова</w:t>
      </w:r>
      <w:proofErr w:type="spellEnd"/>
      <w:r w:rsidR="00B517A4" w:rsidRPr="00B517A4">
        <w:rPr>
          <w:rFonts w:ascii="Times New Roman" w:eastAsia="Times New Roman" w:hAnsi="Times New Roman" w:cs="Times New Roman"/>
          <w:color w:val="000000"/>
          <w:sz w:val="28"/>
          <w:szCs w:val="28"/>
        </w:rPr>
        <w:t>, дочь А. Г. Шипунова, кандидат технических наук, инженер по образованию, всю жизнь проработавшая на предприятиях оборонной отрасли в г. Москва.</w:t>
      </w:r>
      <w:r w:rsidR="00B517A4" w:rsidRPr="00B517A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517A4" w:rsidRPr="00B517A4" w:rsidRDefault="00DA355A" w:rsidP="00B517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3714750</wp:posOffset>
            </wp:positionH>
            <wp:positionV relativeFrom="margin">
              <wp:posOffset>7581900</wp:posOffset>
            </wp:positionV>
            <wp:extent cx="2876550" cy="1981200"/>
            <wp:effectExtent l="19050" t="0" r="0" b="0"/>
            <wp:wrapSquare wrapText="bothSides"/>
            <wp:docPr id="6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17A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3362325</wp:posOffset>
            </wp:positionH>
            <wp:positionV relativeFrom="margin">
              <wp:posOffset>1876425</wp:posOffset>
            </wp:positionV>
            <wp:extent cx="3209925" cy="2209800"/>
            <wp:effectExtent l="19050" t="0" r="9525" b="0"/>
            <wp:wrapSquare wrapText="bothSides"/>
            <wp:docPr id="63" name="Рисунок 14" descr="http://scholaradosti.ru/files/uploads/images/20171107_1018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cholaradosti.ru/files/uploads/images/20171107_101831-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 t="1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17A4" w:rsidRPr="00B517A4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21 января 2019 года состоялись IV </w:t>
      </w:r>
      <w:proofErr w:type="spellStart"/>
      <w:r w:rsidR="00B517A4" w:rsidRPr="00B517A4">
        <w:rPr>
          <w:rFonts w:ascii="Times New Roman" w:hAnsi="Times New Roman" w:cs="Times New Roman"/>
          <w:color w:val="000000"/>
          <w:sz w:val="28"/>
          <w:szCs w:val="28"/>
        </w:rPr>
        <w:t>Феофановские</w:t>
      </w:r>
      <w:proofErr w:type="spellEnd"/>
      <w:r w:rsidR="00B517A4" w:rsidRPr="00B517A4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образовательные чтения с участием священнослужителей Свято-Сергиевского кафедрального собора г. Ливны, педагогов и обучающихся образовательных организаций города Ливны, представителей </w:t>
      </w:r>
      <w:proofErr w:type="spellStart"/>
      <w:r w:rsidR="00B517A4" w:rsidRPr="00B517A4">
        <w:rPr>
          <w:rFonts w:ascii="Times New Roman" w:hAnsi="Times New Roman" w:cs="Times New Roman"/>
          <w:color w:val="000000"/>
          <w:sz w:val="28"/>
          <w:szCs w:val="28"/>
        </w:rPr>
        <w:t>Ливенского</w:t>
      </w:r>
      <w:proofErr w:type="spellEnd"/>
      <w:r w:rsidR="00B517A4" w:rsidRPr="00B517A4">
        <w:rPr>
          <w:rFonts w:ascii="Times New Roman" w:hAnsi="Times New Roman" w:cs="Times New Roman"/>
          <w:color w:val="000000"/>
          <w:sz w:val="28"/>
          <w:szCs w:val="28"/>
        </w:rPr>
        <w:t xml:space="preserve"> краеведческого музея, </w:t>
      </w:r>
      <w:proofErr w:type="spellStart"/>
      <w:r w:rsidR="00B517A4" w:rsidRPr="00B517A4">
        <w:rPr>
          <w:rFonts w:ascii="Times New Roman" w:hAnsi="Times New Roman" w:cs="Times New Roman"/>
          <w:color w:val="000000"/>
          <w:sz w:val="28"/>
          <w:szCs w:val="28"/>
        </w:rPr>
        <w:t>Ливенского</w:t>
      </w:r>
      <w:proofErr w:type="spellEnd"/>
      <w:r w:rsidR="00B517A4" w:rsidRPr="00B517A4">
        <w:rPr>
          <w:rFonts w:ascii="Times New Roman" w:hAnsi="Times New Roman" w:cs="Times New Roman"/>
          <w:color w:val="000000"/>
          <w:sz w:val="28"/>
          <w:szCs w:val="28"/>
        </w:rPr>
        <w:t xml:space="preserve"> филиала ФГБО ВО "ОГУ им. И.С. Тургенева", </w:t>
      </w:r>
      <w:proofErr w:type="spellStart"/>
      <w:r w:rsidR="00B517A4" w:rsidRPr="00B517A4">
        <w:rPr>
          <w:rFonts w:ascii="Times New Roman" w:hAnsi="Times New Roman" w:cs="Times New Roman"/>
          <w:color w:val="000000"/>
          <w:sz w:val="28"/>
          <w:szCs w:val="28"/>
        </w:rPr>
        <w:lastRenderedPageBreak/>
        <w:t>Чернавской</w:t>
      </w:r>
      <w:proofErr w:type="spellEnd"/>
      <w:r w:rsidR="00B517A4" w:rsidRPr="00B517A4">
        <w:rPr>
          <w:rFonts w:ascii="Times New Roman" w:hAnsi="Times New Roman" w:cs="Times New Roman"/>
          <w:color w:val="000000"/>
          <w:sz w:val="28"/>
          <w:szCs w:val="28"/>
        </w:rPr>
        <w:t xml:space="preserve"> библиотеки им. П.Н. Шубина (Липецкая область).</w:t>
      </w:r>
      <w:r w:rsidR="00B517A4" w:rsidRPr="00B517A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</w:p>
    <w:p w:rsidR="00B517A4" w:rsidRPr="00B517A4" w:rsidRDefault="00B517A4" w:rsidP="00B517A4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517A4">
        <w:rPr>
          <w:color w:val="000000"/>
          <w:sz w:val="28"/>
          <w:szCs w:val="28"/>
        </w:rPr>
        <w:tab/>
        <w:t>Работа секций чтений велась по следующим направлениям: «Роль наследия Святителя Феофана Затворника для современного общества», «Традиционные ценности и современный мир», «Православные традиции в культурном пространстве России», «Создание условий для духовно-нравственного становления личности ребенка».</w:t>
      </w:r>
      <w:r w:rsidRPr="00B517A4">
        <w:rPr>
          <w:noProof/>
          <w:color w:val="000000"/>
          <w:sz w:val="28"/>
          <w:szCs w:val="28"/>
        </w:rPr>
        <w:t xml:space="preserve"> </w:t>
      </w:r>
    </w:p>
    <w:p w:rsidR="00B517A4" w:rsidRPr="00B517A4" w:rsidRDefault="00B517A4" w:rsidP="00B517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B517A4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 работе чтений приняли участие в качестве выступающих 41 обучающийся, 98 слушателей. 22 педагога подготовили обучающихся к участию в чтениях, 14 педагогов вошли в состав муниципального жюри. В рамках работы чтений были представлены исследовательские, проектные работы как учащихся общеобразовательных организаций города и студентов </w:t>
      </w:r>
      <w:proofErr w:type="spellStart"/>
      <w:r w:rsidRPr="00B517A4">
        <w:rPr>
          <w:rFonts w:ascii="Times New Roman" w:hAnsi="Times New Roman" w:cs="Times New Roman"/>
          <w:color w:val="000000"/>
          <w:sz w:val="28"/>
          <w:szCs w:val="28"/>
        </w:rPr>
        <w:t>Ливенского</w:t>
      </w:r>
      <w:proofErr w:type="spellEnd"/>
      <w:r w:rsidRPr="00B517A4">
        <w:rPr>
          <w:rFonts w:ascii="Times New Roman" w:hAnsi="Times New Roman" w:cs="Times New Roman"/>
          <w:color w:val="000000"/>
          <w:sz w:val="28"/>
          <w:szCs w:val="28"/>
        </w:rPr>
        <w:t xml:space="preserve"> филиала ФГБОУ ВО "ОГУ им. И.С. Тургенева", так и педагогов и научных работников (секция «Создание условий для духовно-нравственного становления личности ребенка»).</w:t>
      </w:r>
      <w:r w:rsidRPr="00B517A4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</w:p>
    <w:p w:rsidR="00251D6B" w:rsidRPr="00251D6B" w:rsidRDefault="005F6457" w:rsidP="00251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3114675</wp:posOffset>
            </wp:positionH>
            <wp:positionV relativeFrom="margin">
              <wp:posOffset>2924175</wp:posOffset>
            </wp:positionV>
            <wp:extent cx="3467100" cy="2600325"/>
            <wp:effectExtent l="19050" t="0" r="0" b="0"/>
            <wp:wrapSquare wrapText="bothSides"/>
            <wp:docPr id="24" name="Рисунок 2" descr="C:\Users\user\Pictures\2019-09-21 0\0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9-21 0\0 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17A4">
        <w:rPr>
          <w:rFonts w:ascii="Times New Roman" w:hAnsi="Times New Roman" w:cs="Times New Roman"/>
          <w:bCs/>
          <w:iCs/>
          <w:sz w:val="28"/>
          <w:szCs w:val="28"/>
        </w:rPr>
        <w:tab/>
        <w:t xml:space="preserve">В 2019 году в рамках участия города Ливны в конкурсе "Города для детей. 2019" состоялся городской историко-краеведческий </w:t>
      </w:r>
      <w:proofErr w:type="spellStart"/>
      <w:r w:rsidR="00B517A4">
        <w:rPr>
          <w:rFonts w:ascii="Times New Roman" w:hAnsi="Times New Roman" w:cs="Times New Roman"/>
          <w:bCs/>
          <w:iCs/>
          <w:sz w:val="28"/>
          <w:szCs w:val="28"/>
        </w:rPr>
        <w:t>квест</w:t>
      </w:r>
      <w:proofErr w:type="spellEnd"/>
      <w:r w:rsidR="00B517A4">
        <w:rPr>
          <w:rFonts w:ascii="Times New Roman" w:hAnsi="Times New Roman" w:cs="Times New Roman"/>
          <w:bCs/>
          <w:iCs/>
          <w:sz w:val="28"/>
          <w:szCs w:val="28"/>
        </w:rPr>
        <w:t xml:space="preserve"> "Ливны во все века дивны".</w:t>
      </w:r>
      <w:r w:rsidR="00251D6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251D6B">
        <w:rPr>
          <w:rFonts w:ascii="Times New Roman" w:hAnsi="Times New Roman" w:cs="Times New Roman"/>
          <w:bCs/>
          <w:iCs/>
          <w:sz w:val="28"/>
          <w:szCs w:val="28"/>
        </w:rPr>
        <w:t>Квест</w:t>
      </w:r>
      <w:proofErr w:type="spellEnd"/>
      <w:r w:rsidR="00251D6B">
        <w:rPr>
          <w:rFonts w:ascii="Times New Roman" w:hAnsi="Times New Roman" w:cs="Times New Roman"/>
          <w:bCs/>
          <w:iCs/>
          <w:sz w:val="28"/>
          <w:szCs w:val="28"/>
        </w:rPr>
        <w:t xml:space="preserve"> проводился </w:t>
      </w:r>
      <w:r w:rsidR="00251D6B" w:rsidRPr="00251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воспитания у обучающихся чувства патриотизма,</w:t>
      </w:r>
      <w:r w:rsidR="00251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1D6B" w:rsidRPr="00251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гражданственности, любви к малой Родине на основе историко-культурного</w:t>
      </w:r>
      <w:r w:rsidR="00251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1D6B" w:rsidRPr="00251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наследия города Ливны</w:t>
      </w:r>
      <w:r w:rsidR="00251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взаимодействии управления общего образования администрации города Ливны и </w:t>
      </w:r>
      <w:proofErr w:type="spellStart"/>
      <w:r w:rsidR="00251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Ливенского</w:t>
      </w:r>
      <w:proofErr w:type="spellEnd"/>
      <w:r w:rsidR="00251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краеведческого музея.</w:t>
      </w:r>
      <w:r w:rsidR="00DA355A" w:rsidRPr="00DA355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517A4" w:rsidRDefault="00251D6B" w:rsidP="00B517A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ab/>
      </w:r>
      <w:r w:rsidR="008E08C4">
        <w:rPr>
          <w:rFonts w:ascii="Times New Roman" w:hAnsi="Times New Roman" w:cs="Times New Roman"/>
          <w:bCs/>
          <w:iCs/>
          <w:sz w:val="28"/>
          <w:szCs w:val="28"/>
        </w:rPr>
        <w:t xml:space="preserve">Выбор формы проведения был не случаен, ведь </w:t>
      </w:r>
      <w:proofErr w:type="spellStart"/>
      <w:r w:rsidR="008E08C4">
        <w:rPr>
          <w:rFonts w:ascii="Times New Roman" w:hAnsi="Times New Roman" w:cs="Times New Roman"/>
          <w:bCs/>
          <w:iCs/>
          <w:sz w:val="28"/>
          <w:szCs w:val="28"/>
        </w:rPr>
        <w:t>квест</w:t>
      </w:r>
      <w:proofErr w:type="spellEnd"/>
      <w:r w:rsidR="005F73AF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8E08C4">
        <w:rPr>
          <w:rFonts w:ascii="Times New Roman" w:hAnsi="Times New Roman" w:cs="Times New Roman"/>
          <w:bCs/>
          <w:iCs/>
          <w:sz w:val="28"/>
          <w:szCs w:val="28"/>
        </w:rPr>
        <w:t xml:space="preserve"> как форма</w:t>
      </w:r>
      <w:r w:rsidR="005F73AF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8E08C4">
        <w:rPr>
          <w:rFonts w:ascii="Times New Roman" w:hAnsi="Times New Roman" w:cs="Times New Roman"/>
          <w:bCs/>
          <w:iCs/>
          <w:sz w:val="28"/>
          <w:szCs w:val="28"/>
        </w:rPr>
        <w:t xml:space="preserve"> помогает </w:t>
      </w:r>
      <w:r w:rsidR="005F73AF">
        <w:rPr>
          <w:rFonts w:ascii="Times New Roman" w:hAnsi="Times New Roman" w:cs="Times New Roman"/>
          <w:bCs/>
          <w:iCs/>
          <w:sz w:val="28"/>
          <w:szCs w:val="28"/>
        </w:rPr>
        <w:t xml:space="preserve">сделать участие подростков в изучении истории, культуры Малой Родины </w:t>
      </w:r>
      <w:r w:rsidR="008E08C4">
        <w:rPr>
          <w:rFonts w:ascii="Times New Roman" w:hAnsi="Times New Roman" w:cs="Times New Roman"/>
          <w:bCs/>
          <w:iCs/>
          <w:sz w:val="28"/>
          <w:szCs w:val="28"/>
        </w:rPr>
        <w:t>максимально интера</w:t>
      </w:r>
      <w:r w:rsidR="005F73AF">
        <w:rPr>
          <w:rFonts w:ascii="Times New Roman" w:hAnsi="Times New Roman" w:cs="Times New Roman"/>
          <w:bCs/>
          <w:iCs/>
          <w:sz w:val="28"/>
          <w:szCs w:val="28"/>
        </w:rPr>
        <w:t>ктивным. А использование фондов музея позволяет познавать историю и культуру из первоисточников.</w:t>
      </w:r>
    </w:p>
    <w:p w:rsidR="00A236D2" w:rsidRDefault="005F6457" w:rsidP="00A236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-28575</wp:posOffset>
            </wp:positionH>
            <wp:positionV relativeFrom="margin">
              <wp:posOffset>6429375</wp:posOffset>
            </wp:positionV>
            <wp:extent cx="3390900" cy="2552700"/>
            <wp:effectExtent l="19050" t="0" r="0" b="0"/>
            <wp:wrapSquare wrapText="bothSides"/>
            <wp:docPr id="28" name="Рисунок 4" descr="C:\Users\user\Pictures\2019-09-21 0\0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9-21 0\0 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3AF">
        <w:rPr>
          <w:rFonts w:ascii="Times New Roman" w:hAnsi="Times New Roman" w:cs="Times New Roman"/>
          <w:bCs/>
          <w:iCs/>
          <w:sz w:val="28"/>
          <w:szCs w:val="28"/>
        </w:rPr>
        <w:tab/>
        <w:t xml:space="preserve">На первом этапе проведения </w:t>
      </w:r>
      <w:proofErr w:type="spellStart"/>
      <w:r w:rsidR="005F73AF">
        <w:rPr>
          <w:rFonts w:ascii="Times New Roman" w:hAnsi="Times New Roman" w:cs="Times New Roman"/>
          <w:bCs/>
          <w:iCs/>
          <w:sz w:val="28"/>
          <w:szCs w:val="28"/>
        </w:rPr>
        <w:t>квеста</w:t>
      </w:r>
      <w:proofErr w:type="spellEnd"/>
      <w:r w:rsidR="005F73AF">
        <w:rPr>
          <w:rFonts w:ascii="Times New Roman" w:hAnsi="Times New Roman" w:cs="Times New Roman"/>
          <w:bCs/>
          <w:iCs/>
          <w:sz w:val="28"/>
          <w:szCs w:val="28"/>
        </w:rPr>
        <w:t xml:space="preserve"> сотрудники </w:t>
      </w:r>
      <w:proofErr w:type="spellStart"/>
      <w:r w:rsidR="005F73AF">
        <w:rPr>
          <w:rFonts w:ascii="Times New Roman" w:hAnsi="Times New Roman" w:cs="Times New Roman"/>
          <w:bCs/>
          <w:iCs/>
          <w:sz w:val="28"/>
          <w:szCs w:val="28"/>
        </w:rPr>
        <w:t>Ливенского</w:t>
      </w:r>
      <w:proofErr w:type="spellEnd"/>
      <w:r w:rsidR="005F73AF">
        <w:rPr>
          <w:rFonts w:ascii="Times New Roman" w:hAnsi="Times New Roman" w:cs="Times New Roman"/>
          <w:bCs/>
          <w:iCs/>
          <w:sz w:val="28"/>
          <w:szCs w:val="28"/>
        </w:rPr>
        <w:t xml:space="preserve"> краеведческого музея провели экскурсии по отделам музея</w:t>
      </w:r>
      <w:r w:rsidR="00A236D2">
        <w:rPr>
          <w:rFonts w:ascii="Times New Roman" w:hAnsi="Times New Roman" w:cs="Times New Roman"/>
          <w:bCs/>
          <w:iCs/>
          <w:sz w:val="28"/>
          <w:szCs w:val="28"/>
        </w:rPr>
        <w:t xml:space="preserve"> и рассказали о </w:t>
      </w:r>
      <w:r w:rsidR="00A236D2" w:rsidRPr="00A236D2"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="00A236D2" w:rsidRPr="00A23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рироде </w:t>
      </w:r>
      <w:proofErr w:type="spellStart"/>
      <w:r w:rsidR="00A236D2" w:rsidRPr="00A23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Ливенского</w:t>
      </w:r>
      <w:proofErr w:type="spellEnd"/>
      <w:r w:rsidR="00A236D2" w:rsidRPr="00A23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края, его археологии, древней истории города, основании города-крепости</w:t>
      </w:r>
      <w:r w:rsidR="00756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1586 году</w:t>
      </w:r>
      <w:r w:rsidR="00A236D2" w:rsidRPr="00A23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истории города в XIX веке (Ливны купеческие), в период Великой Отечественной войны, </w:t>
      </w:r>
      <w:r w:rsidR="00A23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известных земляках</w:t>
      </w:r>
      <w:r w:rsidR="00756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многом другом</w:t>
      </w:r>
      <w:r w:rsidR="00A23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236D2" w:rsidRPr="00A23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6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экскурсий участники </w:t>
      </w:r>
      <w:proofErr w:type="spellStart"/>
      <w:r w:rsidR="00756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квеста</w:t>
      </w:r>
      <w:proofErr w:type="spellEnd"/>
      <w:r w:rsidR="00756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могли делать записи, использовать возможности телефонов для фиксирования информации.</w:t>
      </w:r>
    </w:p>
    <w:p w:rsidR="008C2CE4" w:rsidRPr="00DA355A" w:rsidRDefault="0075667C" w:rsidP="00A236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Следующим этапом стало выполнение заданий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где от участников требовалось не только дать ответы на поставленные вопросы, но и даже представить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ответы в виде фотографий различных мест и персоналий. Некоторые вопросы предполагали фотографирование объектов (зданий, мемориальных досок) за пределами музея - на улицах города. </w:t>
      </w:r>
      <w:r w:rsidR="008C2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выполнения заданий ребята могли использовать информацию, прозвучавшую в ходе экскурсии. пользоваться витринами музея и даже прибегать к помощи современных средств поиска информации.</w:t>
      </w:r>
      <w:r w:rsidR="00DA355A" w:rsidRPr="00DA355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5667C" w:rsidRDefault="005F6457" w:rsidP="00A236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3228975</wp:posOffset>
            </wp:positionH>
            <wp:positionV relativeFrom="margin">
              <wp:posOffset>3400425</wp:posOffset>
            </wp:positionV>
            <wp:extent cx="3426460" cy="2257425"/>
            <wp:effectExtent l="19050" t="0" r="2540" b="0"/>
            <wp:wrapSquare wrapText="bothSides"/>
            <wp:docPr id="29" name="Рисунок 5" descr="C:\Users\user\Pictures\2019-09-21 0\0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9-21 0\0 0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769" t="2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355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57150</wp:posOffset>
            </wp:positionH>
            <wp:positionV relativeFrom="margin">
              <wp:posOffset>133350</wp:posOffset>
            </wp:positionV>
            <wp:extent cx="3305175" cy="2628900"/>
            <wp:effectExtent l="19050" t="0" r="9525" b="0"/>
            <wp:wrapSquare wrapText="bothSides"/>
            <wp:docPr id="27" name="Рисунок 3" descr="C:\Users\user\Pictures\2019-09-21 0\0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9-21 0\0 0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497" r="8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2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56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каждый правильный ответ команды школ-участников получали буквы ключевого слова, которое являлось итогом выполнения всего </w:t>
      </w:r>
      <w:proofErr w:type="spellStart"/>
      <w:r w:rsidR="00756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квеста</w:t>
      </w:r>
      <w:proofErr w:type="spellEnd"/>
      <w:r w:rsidR="00756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Ответы на дополнительные вопросы стали подсказкой для определения порядка букв</w:t>
      </w:r>
      <w:r w:rsidR="008C2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этом слове</w:t>
      </w:r>
      <w:r w:rsidR="00756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8C2CE4" w:rsidRPr="00DA355A" w:rsidRDefault="008C2CE4" w:rsidP="00A236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Первой ключевое слово (</w:t>
      </w:r>
      <w:r w:rsidR="005F6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это перепелка, которая изображена на гербе города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стала команда школы №6, со вторым результатом к финишу пришла команда лицея имени С. Н. Булгакова, всего на минуту от нее отстала команда школы №1.</w:t>
      </w:r>
      <w:r w:rsidR="00DA355A" w:rsidRPr="00DA355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C2CE4" w:rsidRPr="00A236D2" w:rsidRDefault="00DA355A" w:rsidP="00A236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Все команды-участники были отмечены дипломами управления общего образования администрации города Ливны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Ливенского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краеведческого музея.</w:t>
      </w:r>
    </w:p>
    <w:sectPr w:rsidR="008C2CE4" w:rsidRPr="00A236D2" w:rsidSect="007B67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6A5602"/>
    <w:multiLevelType w:val="multilevel"/>
    <w:tmpl w:val="84A40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characterSpacingControl w:val="doNotCompress"/>
  <w:compat/>
  <w:rsids>
    <w:rsidRoot w:val="00C70A41"/>
    <w:rsid w:val="000039DC"/>
    <w:rsid w:val="00015E6F"/>
    <w:rsid w:val="000256B5"/>
    <w:rsid w:val="00117EB2"/>
    <w:rsid w:val="00131DDF"/>
    <w:rsid w:val="00181C57"/>
    <w:rsid w:val="001D1EB9"/>
    <w:rsid w:val="001D7AA3"/>
    <w:rsid w:val="00204DB9"/>
    <w:rsid w:val="00251D6B"/>
    <w:rsid w:val="002E4BC0"/>
    <w:rsid w:val="00310809"/>
    <w:rsid w:val="003346DE"/>
    <w:rsid w:val="00392CA3"/>
    <w:rsid w:val="003D1BCC"/>
    <w:rsid w:val="00417BF9"/>
    <w:rsid w:val="00427A28"/>
    <w:rsid w:val="00427E92"/>
    <w:rsid w:val="00465AC3"/>
    <w:rsid w:val="00505924"/>
    <w:rsid w:val="00525924"/>
    <w:rsid w:val="005639F6"/>
    <w:rsid w:val="00581876"/>
    <w:rsid w:val="005A4D89"/>
    <w:rsid w:val="005B133B"/>
    <w:rsid w:val="005F20AA"/>
    <w:rsid w:val="005F6457"/>
    <w:rsid w:val="005F73AF"/>
    <w:rsid w:val="006D6E36"/>
    <w:rsid w:val="00731CB7"/>
    <w:rsid w:val="0075667C"/>
    <w:rsid w:val="0078478C"/>
    <w:rsid w:val="007B67D5"/>
    <w:rsid w:val="007F62AC"/>
    <w:rsid w:val="0084199C"/>
    <w:rsid w:val="00843C1B"/>
    <w:rsid w:val="0086515E"/>
    <w:rsid w:val="008C2CE4"/>
    <w:rsid w:val="008E08C4"/>
    <w:rsid w:val="0097101C"/>
    <w:rsid w:val="00987821"/>
    <w:rsid w:val="0099491E"/>
    <w:rsid w:val="009D39DA"/>
    <w:rsid w:val="009D741B"/>
    <w:rsid w:val="00A21C73"/>
    <w:rsid w:val="00A236D2"/>
    <w:rsid w:val="00AB3C2D"/>
    <w:rsid w:val="00B13829"/>
    <w:rsid w:val="00B517A4"/>
    <w:rsid w:val="00B63D24"/>
    <w:rsid w:val="00BA1678"/>
    <w:rsid w:val="00BE1A16"/>
    <w:rsid w:val="00BF65B3"/>
    <w:rsid w:val="00C07533"/>
    <w:rsid w:val="00C27F4A"/>
    <w:rsid w:val="00C368FE"/>
    <w:rsid w:val="00C70A41"/>
    <w:rsid w:val="00CF31FC"/>
    <w:rsid w:val="00D05278"/>
    <w:rsid w:val="00D867D3"/>
    <w:rsid w:val="00D86D8E"/>
    <w:rsid w:val="00DA355A"/>
    <w:rsid w:val="00DC2A32"/>
    <w:rsid w:val="00DF445F"/>
    <w:rsid w:val="00E05455"/>
    <w:rsid w:val="00E53456"/>
    <w:rsid w:val="00EA38A0"/>
    <w:rsid w:val="00EC6531"/>
    <w:rsid w:val="00F164A9"/>
    <w:rsid w:val="00F2446E"/>
    <w:rsid w:val="00FB747A"/>
    <w:rsid w:val="00FE1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C1B"/>
    <w:pPr>
      <w:spacing w:after="160" w:line="259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1D1E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C27F4A"/>
    <w:pPr>
      <w:spacing w:before="100" w:beforeAutospacing="1" w:after="100" w:afterAutospacing="1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27F4A"/>
    <w:rPr>
      <w:rFonts w:ascii="Times New Roman" w:eastAsia="Times New Roman" w:hAnsi="Times New Roman"/>
      <w:b/>
      <w:bCs/>
      <w:sz w:val="27"/>
      <w:szCs w:val="27"/>
    </w:rPr>
  </w:style>
  <w:style w:type="paragraph" w:styleId="a3">
    <w:name w:val="List Paragraph"/>
    <w:basedOn w:val="a"/>
    <w:uiPriority w:val="34"/>
    <w:qFormat/>
    <w:rsid w:val="00C27F4A"/>
    <w:pPr>
      <w:spacing w:after="200" w:line="276" w:lineRule="auto"/>
      <w:ind w:left="720"/>
      <w:contextualSpacing/>
      <w:jc w:val="center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1D1E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4">
    <w:name w:val="Strong"/>
    <w:basedOn w:val="a0"/>
    <w:uiPriority w:val="22"/>
    <w:qFormat/>
    <w:rsid w:val="00CF31F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05924"/>
    <w:pPr>
      <w:spacing w:after="0" w:line="240" w:lineRule="auto"/>
      <w:jc w:val="center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50592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059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nhideWhenUsed/>
    <w:rsid w:val="00B517A4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51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3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36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37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0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3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A0%D1%83%D1%81%D1%81%D0%BA%D0%B0%D1%8F_%D1%84%D0%B8%D0%BB%D0%BE%D1%81%D0%BE%D1%84%D0%B8%D1%8F" TargetMode="Externa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460</TotalTime>
  <Pages>4</Pages>
  <Words>1046</Words>
  <Characters>5963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cp:lastPrinted>2019-07-08T17:33:00Z</cp:lastPrinted>
  <dcterms:created xsi:type="dcterms:W3CDTF">2019-06-08T17:48:00Z</dcterms:created>
  <dcterms:modified xsi:type="dcterms:W3CDTF">2019-09-21T13:50:00Z</dcterms:modified>
</cp:coreProperties>
</file>